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27B12" w14:textId="3CA52A99" w:rsidR="001B2D72" w:rsidRPr="001B2D72" w:rsidRDefault="001B2D72" w:rsidP="001B2D72">
      <w:pPr>
        <w:spacing w:after="0" w:line="240" w:lineRule="auto"/>
        <w:rPr>
          <w:rFonts w:ascii="Arial" w:hAnsi="Arial" w:cs="Arial"/>
          <w:sz w:val="22"/>
          <w:szCs w:val="22"/>
          <w:lang w:val="fr-CH"/>
        </w:rPr>
      </w:pPr>
      <w:r w:rsidRPr="001B2D72">
        <w:rPr>
          <w:rFonts w:ascii="Arial" w:hAnsi="Arial" w:cs="Arial"/>
          <w:sz w:val="22"/>
          <w:szCs w:val="22"/>
          <w:lang w:val="fr-CH"/>
        </w:rPr>
        <w:t>Communiqué de presse</w:t>
      </w:r>
    </w:p>
    <w:p w14:paraId="10A83BB8" w14:textId="77777777" w:rsidR="001B2D72" w:rsidRPr="007D2254" w:rsidRDefault="001B2D72" w:rsidP="001B2D72">
      <w:pPr>
        <w:spacing w:after="0" w:line="240" w:lineRule="auto"/>
        <w:rPr>
          <w:rFonts w:ascii="Arial" w:hAnsi="Arial" w:cs="Arial"/>
          <w:b/>
          <w:bCs/>
          <w:sz w:val="28"/>
          <w:szCs w:val="28"/>
          <w:lang w:val="fr-CH"/>
        </w:rPr>
      </w:pPr>
      <w:r w:rsidRPr="007D2254">
        <w:rPr>
          <w:rFonts w:ascii="Arial" w:hAnsi="Arial" w:cs="Arial"/>
          <w:b/>
          <w:bCs/>
          <w:sz w:val="28"/>
          <w:szCs w:val="28"/>
          <w:lang w:val="fr-CH"/>
        </w:rPr>
        <w:t>40 ans du Tour de Sol « E-mobilité - du passé à l'avenir »</w:t>
      </w:r>
    </w:p>
    <w:p w14:paraId="2107B955" w14:textId="77777777" w:rsidR="001B2D72" w:rsidRPr="001B2D72" w:rsidRDefault="001B2D72" w:rsidP="001B2D72">
      <w:pPr>
        <w:spacing w:after="0" w:line="240" w:lineRule="auto"/>
        <w:rPr>
          <w:rFonts w:ascii="Arial" w:hAnsi="Arial" w:cs="Arial"/>
          <w:sz w:val="22"/>
          <w:szCs w:val="22"/>
          <w:lang w:val="fr-CH"/>
        </w:rPr>
      </w:pPr>
      <w:r w:rsidRPr="001B2D72">
        <w:rPr>
          <w:rFonts w:ascii="Arial" w:hAnsi="Arial" w:cs="Arial"/>
          <w:sz w:val="22"/>
          <w:szCs w:val="22"/>
          <w:lang w:val="fr-CH"/>
        </w:rPr>
        <w:t>Le Tour de Sol 1985 a été la 1ère course solaire du monde. Considéré comme un précurseur important de l'e-mobilité, cet évènement a été soutenu dès ses débuts par l'organisation professionnelle solaire SSES (Société Suisse pour l'Énergie Solaire).</w:t>
      </w:r>
    </w:p>
    <w:p w14:paraId="405DA58B" w14:textId="77777777" w:rsidR="001B2D72" w:rsidRPr="001B2D72" w:rsidRDefault="001B2D72" w:rsidP="001B2D72">
      <w:pPr>
        <w:spacing w:after="0" w:line="240" w:lineRule="auto"/>
        <w:rPr>
          <w:rFonts w:ascii="Arial" w:hAnsi="Arial" w:cs="Arial"/>
          <w:sz w:val="22"/>
          <w:szCs w:val="22"/>
          <w:lang w:val="fr-CH"/>
        </w:rPr>
      </w:pPr>
    </w:p>
    <w:p w14:paraId="63A49568" w14:textId="77777777" w:rsidR="001B2D72" w:rsidRPr="001B2D72" w:rsidRDefault="001B2D72" w:rsidP="001B2D72">
      <w:pPr>
        <w:spacing w:after="0" w:line="240" w:lineRule="auto"/>
        <w:rPr>
          <w:rFonts w:ascii="Arial" w:hAnsi="Arial" w:cs="Arial"/>
          <w:sz w:val="22"/>
          <w:szCs w:val="22"/>
          <w:lang w:val="fr-CH"/>
        </w:rPr>
      </w:pPr>
      <w:r w:rsidRPr="001B2D72">
        <w:rPr>
          <w:rFonts w:ascii="Arial" w:hAnsi="Arial" w:cs="Arial"/>
          <w:sz w:val="22"/>
          <w:szCs w:val="22"/>
          <w:lang w:val="fr-CH"/>
        </w:rPr>
        <w:t xml:space="preserve">Le jubilé des 40 ans du Tour de Sol est à la base d’un magnifique partenariat d'exposition entre la SSES et le Musée Suisse des Transports. Sa pièce maîtresse est l'exposition spéciale qui se tiendra du 28 juin au 30 novembre 2025 dans la halle du trafic routier, et qui mettra en vedette de nombreux véhicules des anciennes courses du Tour de Sol. Cette nouvelle exposition est née de l'idée de l'équipe fondatrice composée de Josef Jenni, initiateur du premier Tour de Sol, Urs </w:t>
      </w:r>
      <w:proofErr w:type="spellStart"/>
      <w:r w:rsidRPr="001B2D72">
        <w:rPr>
          <w:rFonts w:ascii="Arial" w:hAnsi="Arial" w:cs="Arial"/>
          <w:sz w:val="22"/>
          <w:szCs w:val="22"/>
          <w:lang w:val="fr-CH"/>
        </w:rPr>
        <w:t>Muntwyler</w:t>
      </w:r>
      <w:proofErr w:type="spellEnd"/>
      <w:r w:rsidRPr="001B2D72">
        <w:rPr>
          <w:rFonts w:ascii="Arial" w:hAnsi="Arial" w:cs="Arial"/>
          <w:sz w:val="22"/>
          <w:szCs w:val="22"/>
          <w:lang w:val="fr-CH"/>
        </w:rPr>
        <w:t>, organisateur du Tour de Sol 1985-1992, ainsi que de Thomas Nordmann, premier chef de presse du Tour de Sol, du Musée Suisse des Transports et du SSES.</w:t>
      </w:r>
    </w:p>
    <w:p w14:paraId="3C049916" w14:textId="77777777" w:rsidR="001B2D72" w:rsidRPr="001B2D72" w:rsidRDefault="001B2D72" w:rsidP="001B2D72">
      <w:pPr>
        <w:spacing w:after="0" w:line="240" w:lineRule="auto"/>
        <w:rPr>
          <w:rFonts w:ascii="Arial" w:hAnsi="Arial" w:cs="Arial"/>
          <w:sz w:val="22"/>
          <w:szCs w:val="22"/>
          <w:lang w:val="fr-CH"/>
        </w:rPr>
      </w:pPr>
    </w:p>
    <w:p w14:paraId="1771C6D3" w14:textId="77777777" w:rsidR="001B2D72" w:rsidRPr="001B2D72" w:rsidRDefault="001B2D72" w:rsidP="001B2D72">
      <w:pPr>
        <w:spacing w:after="0" w:line="240" w:lineRule="auto"/>
        <w:rPr>
          <w:rFonts w:ascii="Arial" w:hAnsi="Arial" w:cs="Arial"/>
          <w:sz w:val="22"/>
          <w:szCs w:val="22"/>
          <w:lang w:val="fr-CH"/>
        </w:rPr>
      </w:pPr>
      <w:r w:rsidRPr="001B2D72">
        <w:rPr>
          <w:rFonts w:ascii="Arial" w:hAnsi="Arial" w:cs="Arial"/>
          <w:sz w:val="22"/>
          <w:szCs w:val="22"/>
          <w:lang w:val="fr-CH"/>
        </w:rPr>
        <w:t>Au sujet de l'exposition au Musée des transports</w:t>
      </w:r>
    </w:p>
    <w:p w14:paraId="02E53A5D" w14:textId="77777777" w:rsidR="001B2D72" w:rsidRPr="001B2D72" w:rsidRDefault="001B2D72" w:rsidP="001B2D72">
      <w:pPr>
        <w:spacing w:after="0" w:line="240" w:lineRule="auto"/>
        <w:rPr>
          <w:rFonts w:ascii="Arial" w:hAnsi="Arial" w:cs="Arial"/>
          <w:sz w:val="22"/>
          <w:szCs w:val="22"/>
          <w:lang w:val="fr-CH"/>
        </w:rPr>
      </w:pPr>
      <w:r w:rsidRPr="001B2D72">
        <w:rPr>
          <w:rFonts w:ascii="Arial" w:hAnsi="Arial" w:cs="Arial"/>
          <w:sz w:val="22"/>
          <w:szCs w:val="22"/>
          <w:lang w:val="fr-CH"/>
        </w:rPr>
        <w:t>Si vous souhaitez aujourd'hui vous faire une idée de la manière dont des pionniers téméraires ont construit des véhicules fonctionnant au soleil sur de très longues distances, rendez-vous à l'exposition spéciale « Tour de Sol 85 - Voyage vers le futur » au Musée des ventes. Le « crayon RS », le RS Axel Kraus ou l’</w:t>
      </w:r>
      <w:proofErr w:type="spellStart"/>
      <w:r w:rsidRPr="001B2D72">
        <w:rPr>
          <w:rFonts w:ascii="Arial" w:hAnsi="Arial" w:cs="Arial"/>
          <w:sz w:val="22"/>
          <w:szCs w:val="22"/>
          <w:lang w:val="fr-CH"/>
        </w:rPr>
        <w:t>Horlacher</w:t>
      </w:r>
      <w:proofErr w:type="spellEnd"/>
      <w:r w:rsidRPr="001B2D72">
        <w:rPr>
          <w:rFonts w:ascii="Arial" w:hAnsi="Arial" w:cs="Arial"/>
          <w:sz w:val="22"/>
          <w:szCs w:val="22"/>
          <w:lang w:val="fr-CH"/>
        </w:rPr>
        <w:t xml:space="preserve"> Sport figurent parmi les quelques 20 véhicules solaires qui ont participé à la course.</w:t>
      </w:r>
    </w:p>
    <w:p w14:paraId="2EFCAD9F" w14:textId="77777777" w:rsidR="001B2D72" w:rsidRPr="001B2D72" w:rsidRDefault="001B2D72" w:rsidP="001B2D72">
      <w:pPr>
        <w:spacing w:after="0" w:line="240" w:lineRule="auto"/>
        <w:rPr>
          <w:rFonts w:ascii="Arial" w:hAnsi="Arial" w:cs="Arial"/>
          <w:sz w:val="22"/>
          <w:szCs w:val="22"/>
          <w:lang w:val="fr-CH"/>
        </w:rPr>
      </w:pPr>
    </w:p>
    <w:p w14:paraId="2E9D6A35" w14:textId="77777777" w:rsidR="001B2D72" w:rsidRPr="001B2D72" w:rsidRDefault="001B2D72" w:rsidP="001B2D72">
      <w:pPr>
        <w:spacing w:after="0" w:line="240" w:lineRule="auto"/>
        <w:rPr>
          <w:rFonts w:ascii="Arial" w:hAnsi="Arial" w:cs="Arial"/>
          <w:b/>
          <w:bCs/>
          <w:sz w:val="22"/>
          <w:szCs w:val="22"/>
          <w:lang w:val="fr-CH"/>
        </w:rPr>
      </w:pPr>
      <w:r w:rsidRPr="001B2D72">
        <w:rPr>
          <w:rFonts w:ascii="Arial" w:hAnsi="Arial" w:cs="Arial"/>
          <w:b/>
          <w:bCs/>
          <w:sz w:val="22"/>
          <w:szCs w:val="22"/>
          <w:lang w:val="fr-CH"/>
        </w:rPr>
        <w:t>Point de départ de l'e-mobilité</w:t>
      </w:r>
    </w:p>
    <w:p w14:paraId="68003BA2" w14:textId="4BBC3783" w:rsidR="001B2D72" w:rsidRPr="001B2D72" w:rsidRDefault="001B2D72" w:rsidP="001B2D72">
      <w:pPr>
        <w:spacing w:after="0" w:line="240" w:lineRule="auto"/>
        <w:rPr>
          <w:rFonts w:ascii="Arial" w:hAnsi="Arial" w:cs="Arial"/>
          <w:sz w:val="22"/>
          <w:szCs w:val="22"/>
          <w:lang w:val="fr-CH"/>
        </w:rPr>
      </w:pPr>
      <w:r w:rsidRPr="001B2D72">
        <w:rPr>
          <w:rFonts w:ascii="Arial" w:hAnsi="Arial" w:cs="Arial"/>
          <w:sz w:val="22"/>
          <w:szCs w:val="22"/>
          <w:lang w:val="fr-CH"/>
        </w:rPr>
        <w:t xml:space="preserve">Le Tour de Sol est considéré comme l'accoucheur de la mobilité électrique moderne. La SSES participe à plusieurs manifestations dans toute la Suisse </w:t>
      </w:r>
      <w:proofErr w:type="gramStart"/>
      <w:r w:rsidRPr="001B2D72">
        <w:rPr>
          <w:rFonts w:ascii="Arial" w:hAnsi="Arial" w:cs="Arial"/>
          <w:sz w:val="22"/>
          <w:szCs w:val="22"/>
          <w:lang w:val="fr-CH"/>
        </w:rPr>
        <w:t>pour  mettre</w:t>
      </w:r>
      <w:proofErr w:type="gramEnd"/>
      <w:r w:rsidRPr="001B2D72">
        <w:rPr>
          <w:rFonts w:ascii="Arial" w:hAnsi="Arial" w:cs="Arial"/>
          <w:sz w:val="22"/>
          <w:szCs w:val="22"/>
          <w:lang w:val="fr-CH"/>
        </w:rPr>
        <w:t xml:space="preserve"> en avant l'exposition spéciale du Musée des Transports, </w:t>
      </w:r>
      <w:proofErr w:type="spellStart"/>
      <w:r w:rsidRPr="001B2D72">
        <w:rPr>
          <w:rFonts w:ascii="Arial" w:hAnsi="Arial" w:cs="Arial"/>
          <w:sz w:val="22"/>
          <w:szCs w:val="22"/>
          <w:lang w:val="fr-CH"/>
        </w:rPr>
        <w:t>omme</w:t>
      </w:r>
      <w:proofErr w:type="spellEnd"/>
      <w:r w:rsidRPr="001B2D72">
        <w:rPr>
          <w:rFonts w:ascii="Arial" w:hAnsi="Arial" w:cs="Arial"/>
          <w:sz w:val="22"/>
          <w:szCs w:val="22"/>
          <w:lang w:val="fr-CH"/>
        </w:rPr>
        <w:t xml:space="preserve"> par exemple le samedi 23 août 2025 lors de la </w:t>
      </w:r>
      <w:proofErr w:type="spellStart"/>
      <w:r w:rsidRPr="001B2D72">
        <w:rPr>
          <w:rFonts w:ascii="Arial" w:hAnsi="Arial" w:cs="Arial"/>
          <w:sz w:val="22"/>
          <w:szCs w:val="22"/>
          <w:lang w:val="fr-CH"/>
        </w:rPr>
        <w:t>Solarcup</w:t>
      </w:r>
      <w:proofErr w:type="spellEnd"/>
      <w:r w:rsidRPr="001B2D72">
        <w:rPr>
          <w:rFonts w:ascii="Arial" w:hAnsi="Arial" w:cs="Arial"/>
          <w:sz w:val="22"/>
          <w:szCs w:val="22"/>
          <w:lang w:val="fr-CH"/>
        </w:rPr>
        <w:t xml:space="preserve"> Seeland, où des mini-mobiles solaires feront la course avec la force du soleil. Une journée familiale, une Journée Suisse Romande, une soirée cinéma et une journée des membres de la SSES sont également prévues afin d'attirer l'attention sur les nombreuses réalisations du Tour de Sol en exposition.</w:t>
      </w:r>
    </w:p>
    <w:p w14:paraId="6BFCA185" w14:textId="77777777" w:rsidR="001B2D72" w:rsidRPr="001B2D72" w:rsidRDefault="001B2D72" w:rsidP="001B2D72">
      <w:pPr>
        <w:spacing w:after="0" w:line="240" w:lineRule="auto"/>
        <w:rPr>
          <w:rFonts w:ascii="Arial" w:hAnsi="Arial" w:cs="Arial"/>
          <w:sz w:val="22"/>
          <w:szCs w:val="22"/>
          <w:lang w:val="fr-CH"/>
        </w:rPr>
      </w:pPr>
    </w:p>
    <w:p w14:paraId="55CD6C31" w14:textId="77777777" w:rsidR="001B2D72" w:rsidRPr="001B2D72" w:rsidRDefault="001B2D72" w:rsidP="001B2D72">
      <w:pPr>
        <w:spacing w:after="0" w:line="240" w:lineRule="auto"/>
        <w:rPr>
          <w:rFonts w:ascii="Arial" w:hAnsi="Arial" w:cs="Arial"/>
          <w:b/>
          <w:bCs/>
          <w:sz w:val="22"/>
          <w:szCs w:val="22"/>
          <w:lang w:val="fr-CH"/>
        </w:rPr>
      </w:pPr>
      <w:r w:rsidRPr="001B2D72">
        <w:rPr>
          <w:rFonts w:ascii="Arial" w:hAnsi="Arial" w:cs="Arial"/>
          <w:b/>
          <w:bCs/>
          <w:sz w:val="22"/>
          <w:szCs w:val="22"/>
          <w:lang w:val="fr-CH"/>
        </w:rPr>
        <w:t>Journée thématique Soleil - Electricité - Véhicules</w:t>
      </w:r>
    </w:p>
    <w:p w14:paraId="44BC7DD3" w14:textId="77777777" w:rsidR="001B2D72" w:rsidRPr="001B2D72" w:rsidRDefault="001B2D72" w:rsidP="001B2D72">
      <w:pPr>
        <w:spacing w:after="0" w:line="240" w:lineRule="auto"/>
        <w:rPr>
          <w:rFonts w:ascii="Arial" w:hAnsi="Arial" w:cs="Arial"/>
          <w:sz w:val="22"/>
          <w:szCs w:val="22"/>
          <w:lang w:val="fr-CH"/>
        </w:rPr>
      </w:pPr>
      <w:r w:rsidRPr="001B2D72">
        <w:rPr>
          <w:rFonts w:ascii="Arial" w:hAnsi="Arial" w:cs="Arial"/>
          <w:sz w:val="22"/>
          <w:szCs w:val="22"/>
          <w:lang w:val="fr-CH"/>
        </w:rPr>
        <w:t xml:space="preserve">A peu près à mi-parcours de l'exposition spéciale au Musée des transports, la « Journée thématique Soleil - Electricité - Véhicules » aura lieu le jeudi 25 septembre 2025 au Musée technique d'Enter Derendingen, un site central pour les visiteurs de toutes les régions de Suisse. Différents orateurs présenteront des événements ou des thèmes précurseurs sur l'axe temporel du Tour de Sol entre présent et futur du tournant énergétique. La Haute école spécialisée bernoise donnera un aperçu des travaux de l'ancienne « </w:t>
      </w:r>
      <w:proofErr w:type="spellStart"/>
      <w:r w:rsidRPr="001B2D72">
        <w:rPr>
          <w:rFonts w:ascii="Arial" w:hAnsi="Arial" w:cs="Arial"/>
          <w:sz w:val="22"/>
          <w:szCs w:val="22"/>
          <w:lang w:val="fr-CH"/>
        </w:rPr>
        <w:t>Autotech</w:t>
      </w:r>
      <w:proofErr w:type="spellEnd"/>
      <w:r w:rsidRPr="001B2D72">
        <w:rPr>
          <w:rFonts w:ascii="Arial" w:hAnsi="Arial" w:cs="Arial"/>
          <w:sz w:val="22"/>
          <w:szCs w:val="22"/>
          <w:lang w:val="fr-CH"/>
        </w:rPr>
        <w:t xml:space="preserve"> Biel », qui a développé les véhicules Spirit of Biel. Les réalisations de feu René Jeanneret, pionnier de la technique du Tour de Sol, seront également à l’honneur, ainsi que ce qui caractérise aujourd'hui encore le quotidien de la Haute école spécialisée. Les nombreux perfectionnements industriels qui datent de cette époque seront également mis en évidence. Les visiteurs apprendront de première main de la seule équipe tessinoise TTVS (Team Ticino </w:t>
      </w:r>
      <w:proofErr w:type="spellStart"/>
      <w:r w:rsidRPr="001B2D72">
        <w:rPr>
          <w:rFonts w:ascii="Arial" w:hAnsi="Arial" w:cs="Arial"/>
          <w:sz w:val="22"/>
          <w:szCs w:val="22"/>
          <w:lang w:val="fr-CH"/>
        </w:rPr>
        <w:t>Vehicolo</w:t>
      </w:r>
      <w:proofErr w:type="spellEnd"/>
      <w:r w:rsidRPr="001B2D72">
        <w:rPr>
          <w:rFonts w:ascii="Arial" w:hAnsi="Arial" w:cs="Arial"/>
          <w:sz w:val="22"/>
          <w:szCs w:val="22"/>
          <w:lang w:val="fr-CH"/>
        </w:rPr>
        <w:t xml:space="preserve"> </w:t>
      </w:r>
      <w:proofErr w:type="spellStart"/>
      <w:r w:rsidRPr="001B2D72">
        <w:rPr>
          <w:rFonts w:ascii="Arial" w:hAnsi="Arial" w:cs="Arial"/>
          <w:sz w:val="22"/>
          <w:szCs w:val="22"/>
          <w:lang w:val="fr-CH"/>
        </w:rPr>
        <w:t>Solare</w:t>
      </w:r>
      <w:proofErr w:type="spellEnd"/>
      <w:r w:rsidRPr="001B2D72">
        <w:rPr>
          <w:rFonts w:ascii="Arial" w:hAnsi="Arial" w:cs="Arial"/>
          <w:sz w:val="22"/>
          <w:szCs w:val="22"/>
          <w:lang w:val="fr-CH"/>
        </w:rPr>
        <w:t>) comment elle en est arrivée là et pourquoi le véhicule Pegasus, homologué pour la route, a finalement été construit. Des personnes compétentes seront présentes à divers stands pour informer sur les produits et les services.</w:t>
      </w:r>
    </w:p>
    <w:p w14:paraId="0E33E252" w14:textId="77777777" w:rsidR="001B2D72" w:rsidRPr="001B2D72" w:rsidRDefault="001B2D72" w:rsidP="001B2D72">
      <w:pPr>
        <w:spacing w:after="0" w:line="240" w:lineRule="auto"/>
        <w:rPr>
          <w:rFonts w:ascii="Arial" w:hAnsi="Arial" w:cs="Arial"/>
          <w:sz w:val="22"/>
          <w:szCs w:val="22"/>
          <w:lang w:val="fr-CH"/>
        </w:rPr>
      </w:pPr>
      <w:proofErr w:type="gramStart"/>
      <w:r w:rsidRPr="001B2D72">
        <w:rPr>
          <w:rFonts w:ascii="Arial" w:hAnsi="Arial" w:cs="Arial"/>
          <w:sz w:val="22"/>
          <w:szCs w:val="22"/>
          <w:lang w:val="fr-CH"/>
        </w:rPr>
        <w:t>Texte:</w:t>
      </w:r>
      <w:proofErr w:type="gramEnd"/>
      <w:r w:rsidRPr="001B2D72">
        <w:rPr>
          <w:rFonts w:ascii="Arial" w:hAnsi="Arial" w:cs="Arial"/>
          <w:sz w:val="22"/>
          <w:szCs w:val="22"/>
          <w:lang w:val="fr-CH"/>
        </w:rPr>
        <w:t xml:space="preserve"> env. 3'100 caractères, y compris espaces</w:t>
      </w:r>
    </w:p>
    <w:p w14:paraId="777E0F05" w14:textId="77777777" w:rsidR="001B2D72" w:rsidRDefault="001B2D72" w:rsidP="001B2D72">
      <w:pPr>
        <w:spacing w:after="0" w:line="240" w:lineRule="auto"/>
        <w:rPr>
          <w:rFonts w:ascii="Arial" w:hAnsi="Arial" w:cs="Arial"/>
          <w:sz w:val="22"/>
          <w:szCs w:val="22"/>
          <w:lang w:val="fr-CH"/>
        </w:rPr>
      </w:pPr>
    </w:p>
    <w:p w14:paraId="708EE782" w14:textId="77777777" w:rsidR="00CE599A" w:rsidRPr="001B2D72" w:rsidRDefault="00CE599A" w:rsidP="001B2D72">
      <w:pPr>
        <w:spacing w:after="0" w:line="240" w:lineRule="auto"/>
        <w:rPr>
          <w:rFonts w:ascii="Arial" w:hAnsi="Arial" w:cs="Arial"/>
          <w:sz w:val="22"/>
          <w:szCs w:val="22"/>
          <w:lang w:val="fr-CH"/>
        </w:rPr>
      </w:pPr>
    </w:p>
    <w:p w14:paraId="3A132B9A" w14:textId="77777777" w:rsidR="001B2D72" w:rsidRPr="00CE599A" w:rsidRDefault="001B2D72" w:rsidP="001B2D72">
      <w:pPr>
        <w:spacing w:after="0" w:line="240" w:lineRule="auto"/>
        <w:rPr>
          <w:rFonts w:ascii="Arial" w:hAnsi="Arial" w:cs="Arial"/>
          <w:b/>
          <w:bCs/>
          <w:sz w:val="22"/>
          <w:szCs w:val="22"/>
          <w:lang w:val="fr-CH"/>
        </w:rPr>
      </w:pPr>
      <w:r w:rsidRPr="00CE599A">
        <w:rPr>
          <w:rFonts w:ascii="Arial" w:hAnsi="Arial" w:cs="Arial"/>
          <w:b/>
          <w:bCs/>
          <w:sz w:val="22"/>
          <w:szCs w:val="22"/>
          <w:lang w:val="fr-CH"/>
        </w:rPr>
        <w:t>Plus d'informations et photos</w:t>
      </w:r>
    </w:p>
    <w:p w14:paraId="0C7C854C" w14:textId="77777777" w:rsidR="001B2D72" w:rsidRPr="00CE599A" w:rsidRDefault="001B2D72" w:rsidP="001B2D72">
      <w:pPr>
        <w:spacing w:after="0" w:line="240" w:lineRule="auto"/>
        <w:rPr>
          <w:rFonts w:ascii="Arial" w:hAnsi="Arial" w:cs="Arial"/>
          <w:sz w:val="18"/>
          <w:szCs w:val="18"/>
          <w:lang w:val="fr-CH"/>
        </w:rPr>
      </w:pPr>
      <w:r w:rsidRPr="00CE599A">
        <w:rPr>
          <w:rFonts w:ascii="Arial" w:hAnsi="Arial" w:cs="Arial"/>
          <w:sz w:val="18"/>
          <w:szCs w:val="18"/>
          <w:lang w:val="fr-CH"/>
        </w:rPr>
        <w:t>Felix Stockar, responsable projet et médias SSES Jubilé Tour de Sol, felix.stockar@sses.ch, +41 79 205 53 65</w:t>
      </w:r>
    </w:p>
    <w:p w14:paraId="201259A0" w14:textId="1D168815" w:rsidR="001B2D72" w:rsidRPr="00CE599A" w:rsidRDefault="001B2D72" w:rsidP="001B2D72">
      <w:pPr>
        <w:spacing w:after="0" w:line="240" w:lineRule="auto"/>
        <w:rPr>
          <w:rFonts w:ascii="Arial" w:hAnsi="Arial" w:cs="Arial"/>
          <w:sz w:val="18"/>
          <w:szCs w:val="18"/>
          <w:lang w:val="fr-CH"/>
        </w:rPr>
      </w:pPr>
      <w:r w:rsidRPr="00CE599A">
        <w:rPr>
          <w:rFonts w:ascii="Arial" w:hAnsi="Arial" w:cs="Arial"/>
          <w:sz w:val="18"/>
          <w:szCs w:val="18"/>
          <w:lang w:val="fr-CH"/>
        </w:rPr>
        <w:t xml:space="preserve">Urs </w:t>
      </w:r>
      <w:proofErr w:type="spellStart"/>
      <w:r w:rsidRPr="00CE599A">
        <w:rPr>
          <w:rFonts w:ascii="Arial" w:hAnsi="Arial" w:cs="Arial"/>
          <w:sz w:val="18"/>
          <w:szCs w:val="18"/>
          <w:lang w:val="fr-CH"/>
        </w:rPr>
        <w:t>Scheuss</w:t>
      </w:r>
      <w:proofErr w:type="spellEnd"/>
      <w:r w:rsidRPr="00CE599A">
        <w:rPr>
          <w:rFonts w:ascii="Arial" w:hAnsi="Arial" w:cs="Arial"/>
          <w:sz w:val="18"/>
          <w:szCs w:val="18"/>
          <w:lang w:val="fr-CH"/>
        </w:rPr>
        <w:t xml:space="preserve">, directeur SSES, urs.scheuss@sses.ch, + </w:t>
      </w:r>
      <w:r w:rsidR="00572DBD" w:rsidRPr="00572DBD">
        <w:rPr>
          <w:rFonts w:ascii="Arial" w:hAnsi="Arial" w:cs="Arial"/>
          <w:sz w:val="18"/>
          <w:szCs w:val="18"/>
          <w:lang w:val="fr-CH"/>
        </w:rPr>
        <w:t>+ 41 78 795 91 83</w:t>
      </w:r>
    </w:p>
    <w:p w14:paraId="799D924B" w14:textId="38D84AEB" w:rsidR="001B2D72" w:rsidRPr="00CE599A" w:rsidRDefault="001B2D72" w:rsidP="001B2D72">
      <w:pPr>
        <w:spacing w:after="0" w:line="240" w:lineRule="auto"/>
        <w:rPr>
          <w:rFonts w:ascii="Arial" w:hAnsi="Arial" w:cs="Arial"/>
          <w:sz w:val="18"/>
          <w:szCs w:val="18"/>
          <w:u w:val="single"/>
          <w:lang w:val="fr-CH"/>
        </w:rPr>
      </w:pPr>
      <w:r w:rsidRPr="00CE599A">
        <w:rPr>
          <w:rFonts w:ascii="Arial" w:hAnsi="Arial" w:cs="Arial"/>
          <w:sz w:val="18"/>
          <w:szCs w:val="18"/>
          <w:u w:val="single"/>
          <w:lang w:val="fr-CH"/>
        </w:rPr>
        <w:t>Légende photo</w:t>
      </w:r>
    </w:p>
    <w:p w14:paraId="26093ED5" w14:textId="0114F3C9" w:rsidR="001B2D72" w:rsidRPr="00CE599A" w:rsidRDefault="0019227D" w:rsidP="0019227D">
      <w:pPr>
        <w:spacing w:after="0" w:line="240" w:lineRule="auto"/>
        <w:rPr>
          <w:rFonts w:ascii="Arial" w:hAnsi="Arial" w:cs="Arial"/>
          <w:sz w:val="18"/>
          <w:szCs w:val="18"/>
          <w:lang w:val="fr-CH"/>
        </w:rPr>
      </w:pPr>
      <w:r w:rsidRPr="00CE599A">
        <w:rPr>
          <w:rFonts w:ascii="Arial" w:hAnsi="Arial" w:cs="Arial"/>
          <w:sz w:val="18"/>
          <w:szCs w:val="18"/>
          <w:lang w:val="fr-CH"/>
        </w:rPr>
        <w:t>(</w:t>
      </w:r>
      <w:proofErr w:type="spellStart"/>
      <w:r w:rsidRPr="00CE599A">
        <w:rPr>
          <w:rFonts w:ascii="Arial" w:hAnsi="Arial" w:cs="Arial"/>
          <w:sz w:val="18"/>
          <w:szCs w:val="18"/>
          <w:lang w:val="fr-CH"/>
        </w:rPr>
        <w:t>d.g.a.d</w:t>
      </w:r>
      <w:proofErr w:type="spellEnd"/>
      <w:r w:rsidRPr="00CE599A">
        <w:rPr>
          <w:rFonts w:ascii="Arial" w:hAnsi="Arial" w:cs="Arial"/>
          <w:sz w:val="18"/>
          <w:szCs w:val="18"/>
          <w:lang w:val="fr-CH"/>
        </w:rPr>
        <w:t xml:space="preserve">) : Felix Stockar, responsable projet et médias SSES Jubilé Tour de Sol, Bruno </w:t>
      </w:r>
      <w:proofErr w:type="spellStart"/>
      <w:r w:rsidRPr="00CE599A">
        <w:rPr>
          <w:rFonts w:ascii="Arial" w:hAnsi="Arial" w:cs="Arial"/>
          <w:sz w:val="18"/>
          <w:szCs w:val="18"/>
          <w:lang w:val="fr-CH"/>
        </w:rPr>
        <w:t>Guanzirolli</w:t>
      </w:r>
      <w:proofErr w:type="spellEnd"/>
      <w:r w:rsidRPr="00CE599A">
        <w:rPr>
          <w:rFonts w:ascii="Arial" w:hAnsi="Arial" w:cs="Arial"/>
          <w:sz w:val="18"/>
          <w:szCs w:val="18"/>
          <w:lang w:val="fr-CH"/>
        </w:rPr>
        <w:t>, C</w:t>
      </w:r>
      <w:r w:rsidR="00CE599A" w:rsidRPr="00CE599A">
        <w:rPr>
          <w:rFonts w:ascii="Arial" w:hAnsi="Arial" w:cs="Arial"/>
          <w:sz w:val="18"/>
          <w:szCs w:val="18"/>
          <w:lang w:val="fr-CH"/>
        </w:rPr>
        <w:t>hef</w:t>
      </w:r>
      <w:r w:rsidRPr="00CE599A">
        <w:rPr>
          <w:rFonts w:ascii="Arial" w:hAnsi="Arial" w:cs="Arial"/>
          <w:sz w:val="18"/>
          <w:szCs w:val="18"/>
          <w:lang w:val="fr-CH"/>
        </w:rPr>
        <w:t xml:space="preserve"> d’équipe du TTVS (Team Ticino </w:t>
      </w:r>
      <w:proofErr w:type="spellStart"/>
      <w:r w:rsidRPr="00CE599A">
        <w:rPr>
          <w:rFonts w:ascii="Arial" w:hAnsi="Arial" w:cs="Arial"/>
          <w:sz w:val="18"/>
          <w:szCs w:val="18"/>
          <w:lang w:val="fr-CH"/>
        </w:rPr>
        <w:t>Vehicolo</w:t>
      </w:r>
      <w:proofErr w:type="spellEnd"/>
      <w:r w:rsidRPr="00CE599A">
        <w:rPr>
          <w:rFonts w:ascii="Arial" w:hAnsi="Arial" w:cs="Arial"/>
          <w:sz w:val="18"/>
          <w:szCs w:val="18"/>
          <w:lang w:val="fr-CH"/>
        </w:rPr>
        <w:t xml:space="preserve"> </w:t>
      </w:r>
      <w:proofErr w:type="spellStart"/>
      <w:r w:rsidRPr="00CE599A">
        <w:rPr>
          <w:rFonts w:ascii="Arial" w:hAnsi="Arial" w:cs="Arial"/>
          <w:sz w:val="18"/>
          <w:szCs w:val="18"/>
          <w:lang w:val="fr-CH"/>
        </w:rPr>
        <w:t>Solare</w:t>
      </w:r>
      <w:proofErr w:type="spellEnd"/>
      <w:r w:rsidRPr="00CE599A">
        <w:rPr>
          <w:rFonts w:ascii="Arial" w:hAnsi="Arial" w:cs="Arial"/>
          <w:sz w:val="18"/>
          <w:szCs w:val="18"/>
          <w:lang w:val="fr-CH"/>
        </w:rPr>
        <w:t>) et Dr. Felix Wirth</w:t>
      </w:r>
      <w:r w:rsidR="00CE599A" w:rsidRPr="00CE599A">
        <w:rPr>
          <w:rFonts w:ascii="Arial" w:hAnsi="Arial" w:cs="Arial"/>
          <w:sz w:val="18"/>
          <w:szCs w:val="18"/>
          <w:lang w:val="fr-CH"/>
        </w:rPr>
        <w:t xml:space="preserve">, </w:t>
      </w:r>
      <w:r w:rsidRPr="00CE599A">
        <w:rPr>
          <w:rFonts w:ascii="Arial" w:hAnsi="Arial" w:cs="Arial"/>
          <w:sz w:val="18"/>
          <w:szCs w:val="18"/>
          <w:lang w:val="fr-CH"/>
        </w:rPr>
        <w:t>Direction exposition et médiation du Musée Enter avec une voiture d</w:t>
      </w:r>
      <w:r w:rsidR="00CE599A" w:rsidRPr="00CE599A">
        <w:rPr>
          <w:rFonts w:ascii="Arial" w:hAnsi="Arial" w:cs="Arial"/>
          <w:sz w:val="18"/>
          <w:szCs w:val="18"/>
          <w:lang w:val="fr-CH"/>
        </w:rPr>
        <w:t>u</w:t>
      </w:r>
      <w:r w:rsidRPr="00CE599A">
        <w:rPr>
          <w:rFonts w:ascii="Arial" w:hAnsi="Arial" w:cs="Arial"/>
          <w:sz w:val="18"/>
          <w:szCs w:val="18"/>
          <w:lang w:val="fr-CH"/>
        </w:rPr>
        <w:t xml:space="preserve"> Tour de Sol.</w:t>
      </w:r>
    </w:p>
    <w:sectPr w:rsidR="001B2D72" w:rsidRPr="00CE599A" w:rsidSect="0019227D">
      <w:pgSz w:w="11906" w:h="16838"/>
      <w:pgMar w:top="1417"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D72"/>
    <w:rsid w:val="0019227D"/>
    <w:rsid w:val="001B2D72"/>
    <w:rsid w:val="00572DBD"/>
    <w:rsid w:val="007D2254"/>
    <w:rsid w:val="008F461B"/>
    <w:rsid w:val="00CE599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4034A"/>
  <w15:chartTrackingRefBased/>
  <w15:docId w15:val="{50275713-B1C0-4E20-A0F2-275837B97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2D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B2D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B2D7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B2D7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B2D7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B2D7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2D7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2D7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2D7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2D7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B2D7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B2D7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B2D7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B2D7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B2D7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2D7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2D7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2D72"/>
    <w:rPr>
      <w:rFonts w:eastAsiaTheme="majorEastAsia" w:cstheme="majorBidi"/>
      <w:color w:val="272727" w:themeColor="text1" w:themeTint="D8"/>
    </w:rPr>
  </w:style>
  <w:style w:type="paragraph" w:styleId="Titel">
    <w:name w:val="Title"/>
    <w:basedOn w:val="Standard"/>
    <w:next w:val="Standard"/>
    <w:link w:val="TitelZchn"/>
    <w:uiPriority w:val="10"/>
    <w:qFormat/>
    <w:rsid w:val="001B2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2D7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2D7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2D7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2D7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2D72"/>
    <w:rPr>
      <w:i/>
      <w:iCs/>
      <w:color w:val="404040" w:themeColor="text1" w:themeTint="BF"/>
    </w:rPr>
  </w:style>
  <w:style w:type="paragraph" w:styleId="Listenabsatz">
    <w:name w:val="List Paragraph"/>
    <w:basedOn w:val="Standard"/>
    <w:uiPriority w:val="34"/>
    <w:qFormat/>
    <w:rsid w:val="001B2D72"/>
    <w:pPr>
      <w:ind w:left="720"/>
      <w:contextualSpacing/>
    </w:pPr>
  </w:style>
  <w:style w:type="character" w:styleId="IntensiveHervorhebung">
    <w:name w:val="Intense Emphasis"/>
    <w:basedOn w:val="Absatz-Standardschriftart"/>
    <w:uiPriority w:val="21"/>
    <w:qFormat/>
    <w:rsid w:val="001B2D72"/>
    <w:rPr>
      <w:i/>
      <w:iCs/>
      <w:color w:val="0F4761" w:themeColor="accent1" w:themeShade="BF"/>
    </w:rPr>
  </w:style>
  <w:style w:type="paragraph" w:styleId="IntensivesZitat">
    <w:name w:val="Intense Quote"/>
    <w:basedOn w:val="Standard"/>
    <w:next w:val="Standard"/>
    <w:link w:val="IntensivesZitatZchn"/>
    <w:uiPriority w:val="30"/>
    <w:qFormat/>
    <w:rsid w:val="001B2D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B2D72"/>
    <w:rPr>
      <w:i/>
      <w:iCs/>
      <w:color w:val="0F4761" w:themeColor="accent1" w:themeShade="BF"/>
    </w:rPr>
  </w:style>
  <w:style w:type="character" w:styleId="IntensiverVerweis">
    <w:name w:val="Intense Reference"/>
    <w:basedOn w:val="Absatz-Standardschriftart"/>
    <w:uiPriority w:val="32"/>
    <w:qFormat/>
    <w:rsid w:val="001B2D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526</Words>
  <Characters>3316</Characters>
  <Application>Microsoft Office Word</Application>
  <DocSecurity>0</DocSecurity>
  <Lines>27</Lines>
  <Paragraphs>7</Paragraphs>
  <ScaleCrop>false</ScaleCrop>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Stockar</dc:creator>
  <cp:keywords/>
  <dc:description/>
  <cp:lastModifiedBy>Felix Stockar</cp:lastModifiedBy>
  <cp:revision>5</cp:revision>
  <dcterms:created xsi:type="dcterms:W3CDTF">2025-06-30T05:00:00Z</dcterms:created>
  <dcterms:modified xsi:type="dcterms:W3CDTF">2025-06-30T05:24:00Z</dcterms:modified>
</cp:coreProperties>
</file>